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1" w:rsidRDefault="00480FF1" w:rsidP="00480FF1">
      <w:pPr>
        <w:pStyle w:val="a3"/>
        <w:shd w:val="clear" w:color="auto" w:fill="FFFFFF"/>
        <w:spacing w:before="240" w:beforeAutospacing="0" w:after="240" w:afterAutospacing="0"/>
        <w:jc w:val="right"/>
        <w:rPr>
          <w:rStyle w:val="a5"/>
          <w:b w:val="0"/>
          <w:i/>
          <w:color w:val="000000"/>
          <w:sz w:val="28"/>
          <w:szCs w:val="28"/>
          <w:u w:val="single"/>
        </w:rPr>
      </w:pPr>
      <w:r>
        <w:rPr>
          <w:rStyle w:val="a5"/>
          <w:b w:val="0"/>
          <w:i/>
          <w:color w:val="000000"/>
          <w:sz w:val="28"/>
          <w:szCs w:val="28"/>
        </w:rPr>
        <w:t>Выступление на методическом объединении учителей – дефектологов города Ярославля   30.11.2015</w:t>
      </w:r>
      <w:r w:rsidR="009E168A">
        <w:rPr>
          <w:rStyle w:val="a5"/>
          <w:b w:val="0"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="009E168A">
        <w:rPr>
          <w:rStyle w:val="a5"/>
          <w:b w:val="0"/>
          <w:i/>
          <w:color w:val="000000"/>
          <w:sz w:val="28"/>
          <w:szCs w:val="28"/>
        </w:rPr>
        <w:t xml:space="preserve">на базе </w:t>
      </w:r>
      <w:r>
        <w:rPr>
          <w:rStyle w:val="a5"/>
          <w:b w:val="0"/>
          <w:i/>
          <w:color w:val="000000"/>
          <w:sz w:val="28"/>
          <w:szCs w:val="28"/>
        </w:rPr>
        <w:t xml:space="preserve">МДОУ «Детский сад № 140» </w:t>
      </w:r>
    </w:p>
    <w:p w:rsidR="00480FF1" w:rsidRDefault="00E74409" w:rsidP="00E7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4409" w:rsidRPr="00480FF1" w:rsidRDefault="00E74409" w:rsidP="00E74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FF1" w:rsidRPr="00480FF1"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 w:rsidR="00480FF1" w:rsidRPr="00480FF1">
        <w:rPr>
          <w:rFonts w:ascii="Times New Roman" w:hAnsi="Times New Roman" w:cs="Times New Roman"/>
          <w:sz w:val="28"/>
          <w:szCs w:val="28"/>
        </w:rPr>
        <w:t xml:space="preserve"> Е.Н. учителя – дефектолога </w:t>
      </w:r>
    </w:p>
    <w:p w:rsidR="00E74409" w:rsidRDefault="00E74409" w:rsidP="00E7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09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</w:t>
      </w:r>
    </w:p>
    <w:p w:rsidR="00E74409" w:rsidRDefault="00E74409" w:rsidP="00E7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Pr="00E74409">
        <w:rPr>
          <w:rFonts w:ascii="Times New Roman" w:hAnsi="Times New Roman" w:cs="Times New Roman"/>
          <w:b/>
          <w:sz w:val="28"/>
          <w:szCs w:val="28"/>
        </w:rPr>
        <w:t xml:space="preserve"> "Доступная среда для детей с ограниченными возможностями здоровья: проблемы инклюзивного образования".</w:t>
      </w:r>
    </w:p>
    <w:p w:rsidR="00E74409" w:rsidRPr="00E74409" w:rsidRDefault="00E74409" w:rsidP="00E7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09" w:rsidRPr="00E74409" w:rsidRDefault="00E74409" w:rsidP="00E7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4409">
        <w:rPr>
          <w:rFonts w:ascii="Times New Roman" w:hAnsi="Times New Roman" w:cs="Times New Roman"/>
          <w:sz w:val="28"/>
          <w:szCs w:val="28"/>
        </w:rPr>
        <w:t>26 - 27 ноября  на базе Ярославского государственного педагогического университета проходит межрегиональная научно-практическая конференция "Доступная среда для детей с ограниченными возможностями здоровья: проблемы инклюзивного образования".</w:t>
      </w:r>
    </w:p>
    <w:p w:rsidR="007B25EC" w:rsidRDefault="00E74409" w:rsidP="00E74409">
      <w:pPr>
        <w:jc w:val="both"/>
        <w:rPr>
          <w:rFonts w:ascii="Times New Roman" w:hAnsi="Times New Roman" w:cs="Times New Roman"/>
          <w:sz w:val="28"/>
          <w:szCs w:val="28"/>
        </w:rPr>
      </w:pPr>
      <w:r w:rsidRPr="00E74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работе первого дня конференции 26 ноября приняли </w:t>
      </w:r>
      <w:r w:rsidRPr="00E74409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следующие специалисты нашего учреждения</w:t>
      </w:r>
      <w:r w:rsidRPr="00E74409">
        <w:rPr>
          <w:rFonts w:ascii="Times New Roman" w:hAnsi="Times New Roman" w:cs="Times New Roman"/>
          <w:sz w:val="28"/>
          <w:szCs w:val="28"/>
        </w:rPr>
        <w:t xml:space="preserve">: учителя-дефектологи </w:t>
      </w:r>
      <w:proofErr w:type="spellStart"/>
      <w:r w:rsidRPr="00E74409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E74409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E74409">
        <w:rPr>
          <w:rFonts w:ascii="Times New Roman" w:hAnsi="Times New Roman" w:cs="Times New Roman"/>
          <w:sz w:val="28"/>
          <w:szCs w:val="28"/>
        </w:rPr>
        <w:t>Кангина</w:t>
      </w:r>
      <w:proofErr w:type="spellEnd"/>
      <w:r w:rsidRPr="00E74409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E74409">
        <w:rPr>
          <w:rFonts w:ascii="Times New Roman" w:hAnsi="Times New Roman" w:cs="Times New Roman"/>
          <w:sz w:val="28"/>
          <w:szCs w:val="28"/>
        </w:rPr>
        <w:t>Кильницкая</w:t>
      </w:r>
      <w:proofErr w:type="spellEnd"/>
      <w:r w:rsidRPr="00E74409"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 w:rsidRPr="00E74409">
        <w:rPr>
          <w:rFonts w:ascii="Times New Roman" w:hAnsi="Times New Roman" w:cs="Times New Roman"/>
          <w:sz w:val="28"/>
          <w:szCs w:val="28"/>
        </w:rPr>
        <w:t>Рябчун</w:t>
      </w:r>
      <w:proofErr w:type="spellEnd"/>
      <w:r w:rsidRPr="00E74409">
        <w:rPr>
          <w:rFonts w:ascii="Times New Roman" w:hAnsi="Times New Roman" w:cs="Times New Roman"/>
          <w:sz w:val="28"/>
          <w:szCs w:val="28"/>
        </w:rPr>
        <w:t xml:space="preserve"> В.Р., учитель-логопед </w:t>
      </w:r>
      <w:proofErr w:type="spellStart"/>
      <w:r w:rsidRPr="00E74409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Pr="00E7440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F49D7" w:rsidRDefault="00E74409" w:rsidP="00AF49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Наши  специалисты  приняли  участие в секции </w:t>
      </w:r>
      <w:r w:rsidR="00AF49D7" w:rsidRPr="00AF49D7">
        <w:rPr>
          <w:sz w:val="28"/>
          <w:szCs w:val="28"/>
        </w:rPr>
        <w:t>«</w:t>
      </w:r>
      <w:r w:rsidRPr="00AF49D7">
        <w:rPr>
          <w:sz w:val="28"/>
          <w:szCs w:val="28"/>
        </w:rPr>
        <w:t xml:space="preserve">Подготовка педагогических кадров для работы в условиях инклюзивного обучения детей с ОВЗ (вопросы повышения квалификации, переподготовки, </w:t>
      </w:r>
      <w:proofErr w:type="spellStart"/>
      <w:r w:rsidRPr="00AF49D7">
        <w:rPr>
          <w:sz w:val="28"/>
          <w:szCs w:val="28"/>
        </w:rPr>
        <w:t>компетентностный</w:t>
      </w:r>
      <w:proofErr w:type="spellEnd"/>
      <w:r w:rsidRPr="00AF49D7">
        <w:rPr>
          <w:sz w:val="28"/>
          <w:szCs w:val="28"/>
        </w:rPr>
        <w:t xml:space="preserve"> подход, подготовка будущих педагогов, либо узких специалистов рассматривается)</w:t>
      </w:r>
      <w:r w:rsidR="00AF49D7">
        <w:rPr>
          <w:sz w:val="28"/>
          <w:szCs w:val="28"/>
        </w:rPr>
        <w:t xml:space="preserve">». </w:t>
      </w:r>
    </w:p>
    <w:p w:rsidR="00AF49D7" w:rsidRDefault="00AF49D7" w:rsidP="00AF49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Работой секции руководила Алехина Светлана </w:t>
      </w:r>
      <w:r w:rsidRPr="00AF49D7">
        <w:rPr>
          <w:sz w:val="28"/>
          <w:szCs w:val="28"/>
        </w:rPr>
        <w:t>Владимировна</w:t>
      </w:r>
      <w:r>
        <w:rPr>
          <w:sz w:val="28"/>
          <w:szCs w:val="28"/>
        </w:rPr>
        <w:t>-</w:t>
      </w:r>
      <w:r w:rsidRPr="00AF49D7">
        <w:rPr>
          <w:sz w:val="28"/>
          <w:szCs w:val="28"/>
        </w:rPr>
        <w:t>директор Института проблем инклюзивного образования Московского городского психолого-педагогического университета, кандидат психологических наук, доцент,</w:t>
      </w:r>
      <w:r>
        <w:rPr>
          <w:sz w:val="28"/>
          <w:szCs w:val="28"/>
        </w:rPr>
        <w:t xml:space="preserve"> </w:t>
      </w:r>
      <w:r w:rsidRPr="00AF49D7">
        <w:rPr>
          <w:sz w:val="28"/>
          <w:szCs w:val="28"/>
        </w:rPr>
        <w:t>Почетный работник общего образования РФ, Почетный Профессор ФГБОУ ВПО «Новосибирский государственный педагогический университет», эксперт ЮНИСЕФ      в области инклюзивного образования, руководитель секции Учебно-методического объединения вузов РФ по направлению «Психолого-педагогическое образование».</w:t>
      </w:r>
    </w:p>
    <w:p w:rsidR="00AF49D7" w:rsidRDefault="00AF49D7" w:rsidP="00AF49D7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 участники секции оказались активными участниками общения на темы инклюзивного образования и вопросы </w:t>
      </w:r>
      <w:proofErr w:type="spellStart"/>
      <w:r>
        <w:rPr>
          <w:sz w:val="28"/>
          <w:szCs w:val="28"/>
        </w:rPr>
        <w:t>тьюторства</w:t>
      </w:r>
      <w:proofErr w:type="spellEnd"/>
      <w:r>
        <w:rPr>
          <w:sz w:val="28"/>
          <w:szCs w:val="28"/>
        </w:rPr>
        <w:t>.</w:t>
      </w:r>
    </w:p>
    <w:p w:rsidR="00AF49D7" w:rsidRDefault="00AF49D7" w:rsidP="00AF49D7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речи Светланы Владимировны</w:t>
      </w:r>
      <w:r w:rsidRPr="00AF49D7">
        <w:rPr>
          <w:sz w:val="28"/>
          <w:szCs w:val="28"/>
        </w:rPr>
        <w:t xml:space="preserve">: «Сегодня в России инклюзивное образование развивается относительно детей с ограниченными возможностями здоровья. Такое рассмотрение идеи инклюзии определенным образом сужает трактовку, принятую во всем мире, а, следовательно, и саму концепцию инклюзивного образования. Подобное упрощение рождает много </w:t>
      </w:r>
      <w:r w:rsidRPr="00AF49D7">
        <w:rPr>
          <w:sz w:val="28"/>
          <w:szCs w:val="28"/>
        </w:rPr>
        <w:lastRenderedPageBreak/>
        <w:t>противоречий между специальным и общим образованием, приводя к необратимым и разрушительным решениям, связанным с планомерным сокращением числа коррекционных школ. Н.М. Назарова определяет эту российскую модель как модель «поглощения» и высказывает серьезные опасения относительно неготовности системы общего образования</w:t>
      </w:r>
      <w:r>
        <w:rPr>
          <w:sz w:val="28"/>
          <w:szCs w:val="28"/>
        </w:rPr>
        <w:t xml:space="preserve"> принять принципы инклюзии. </w:t>
      </w:r>
      <w:r w:rsidRPr="00AF49D7">
        <w:rPr>
          <w:sz w:val="28"/>
          <w:szCs w:val="28"/>
        </w:rPr>
        <w:t xml:space="preserve"> Большинство европейских стран, в том числе Япония, реализуют иную модель – «сосуществование», не искажающую ключевые идеи образовательной интеграции. Изучение опыта зарубежных стран показывает, что приоритетность инклюзивного образования не должна уничтожать другие варианты образования детей с ОВЗ. Только их сосуществование и взаимное обогащение может обеспечить необходимую каждому ребенку вариативность в получении образования, и, как следствие ‒ адекватность выбора образовательного маршрута. </w:t>
      </w:r>
      <w:proofErr w:type="gramStart"/>
      <w:r w:rsidRPr="00AF49D7">
        <w:rPr>
          <w:sz w:val="28"/>
          <w:szCs w:val="28"/>
        </w:rPr>
        <w:t>Несомненно</w:t>
      </w:r>
      <w:proofErr w:type="gramEnd"/>
      <w:r w:rsidRPr="00AF49D7">
        <w:rPr>
          <w:sz w:val="28"/>
          <w:szCs w:val="28"/>
        </w:rPr>
        <w:t xml:space="preserve"> и то, что без поддержки коррекционных педагогов инклюзия в общем образовании никогда не станет качественным и устойчивым процессом изменений образовательных условий для детей с особенностями в развитии.</w:t>
      </w:r>
      <w:r w:rsidR="00480FF1">
        <w:rPr>
          <w:sz w:val="28"/>
          <w:szCs w:val="28"/>
        </w:rPr>
        <w:t xml:space="preserve"> </w:t>
      </w:r>
      <w:r w:rsidRPr="00AF49D7">
        <w:rPr>
          <w:sz w:val="28"/>
          <w:szCs w:val="28"/>
        </w:rPr>
        <w:t>Инклюзивное образование ориентировано на изменение самого общего образования, условий для обучения разных детей с учётом их индивидуальных образовательных потребностей и возможностей.</w:t>
      </w:r>
      <w:r w:rsidR="00480FF1">
        <w:rPr>
          <w:sz w:val="28"/>
          <w:szCs w:val="28"/>
        </w:rPr>
        <w:t xml:space="preserve"> </w:t>
      </w:r>
      <w:r w:rsidRPr="00AF49D7">
        <w:rPr>
          <w:sz w:val="28"/>
          <w:szCs w:val="28"/>
        </w:rPr>
        <w:t xml:space="preserve">Согласно статистическим данным каждый двадцатый житель нашей страны относится к категории инвалидов. В их число входит и почти полмиллиона детей, по отношению к которым по Закону Российской Федерации «Об образовании» (п.6, ст. 5) «государство обязано создавать гражданам с отклонениями </w:t>
      </w:r>
      <w:proofErr w:type="gramStart"/>
      <w:r w:rsidRPr="00AF49D7">
        <w:rPr>
          <w:sz w:val="28"/>
          <w:szCs w:val="28"/>
        </w:rPr>
        <w:t>в</w:t>
      </w:r>
      <w:proofErr w:type="gramEnd"/>
      <w:r w:rsidRPr="00AF49D7">
        <w:rPr>
          <w:sz w:val="28"/>
          <w:szCs w:val="28"/>
        </w:rPr>
        <w:t xml:space="preserve"> развитии условия для получения ими образования, коррекции нарушений развития и социальной адаптации на основе специальных педагогических подходов». Следует отметить, что число детей, официально получающих пособия по инвалидности, в нашей стране постоянно возрастает</w:t>
      </w:r>
      <w:r w:rsidR="00480FF1">
        <w:rPr>
          <w:sz w:val="28"/>
          <w:szCs w:val="28"/>
        </w:rPr>
        <w:t>».</w:t>
      </w:r>
    </w:p>
    <w:p w:rsidR="00480FF1" w:rsidRPr="00AF49D7" w:rsidRDefault="00480FF1" w:rsidP="00AF49D7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:rsidR="00AF49D7" w:rsidRPr="00AF49D7" w:rsidRDefault="00AF49D7" w:rsidP="00AF49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4409" w:rsidRPr="00AF49D7" w:rsidRDefault="00E74409" w:rsidP="00AF49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9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4409" w:rsidRPr="00AF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9"/>
    <w:rsid w:val="00480FF1"/>
    <w:rsid w:val="007B25EC"/>
    <w:rsid w:val="009E168A"/>
    <w:rsid w:val="00AF49D7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9D7"/>
    <w:rPr>
      <w:color w:val="0000FF"/>
      <w:u w:val="single"/>
    </w:rPr>
  </w:style>
  <w:style w:type="character" w:styleId="a5">
    <w:name w:val="Strong"/>
    <w:basedOn w:val="a0"/>
    <w:uiPriority w:val="22"/>
    <w:qFormat/>
    <w:rsid w:val="0048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9D7"/>
    <w:rPr>
      <w:color w:val="0000FF"/>
      <w:u w:val="single"/>
    </w:rPr>
  </w:style>
  <w:style w:type="character" w:styleId="a5">
    <w:name w:val="Strong"/>
    <w:basedOn w:val="a0"/>
    <w:uiPriority w:val="22"/>
    <w:qFormat/>
    <w:rsid w:val="00480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Ромашкина</dc:creator>
  <cp:lastModifiedBy>User</cp:lastModifiedBy>
  <cp:revision>2</cp:revision>
  <dcterms:created xsi:type="dcterms:W3CDTF">2015-12-09T15:25:00Z</dcterms:created>
  <dcterms:modified xsi:type="dcterms:W3CDTF">2015-12-22T09:33:00Z</dcterms:modified>
</cp:coreProperties>
</file>