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6E883">
      <w:p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Совершенствование развивающей предметно-пространственной среды в группе компенсирующей направленности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дошкольного образовательного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учреждения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</w:t>
      </w:r>
    </w:p>
    <w:p w14:paraId="74095D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Новикова С.В. – воспитатель МДОУ «Детский сад № 209».</w:t>
      </w:r>
    </w:p>
    <w:p w14:paraId="421D32A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В настоящее время, в связи с принятием Федерального государственного образовательного стандарта (ФГОС) дошкольного образования появились новые приоритеты в дошкольном воспитании и новые ориентиры в создании развивающей предметно – пространственной  среды  (РППС). Интеграция образовательных областей, отмена занятий как основной формы работы с детьми, деятельностный подход, приоритет игры, ориентация на интегративные качества не стали чем-то  новым для педагогов, работающих с дошкольниками, имеющими интеллектуальную недостаточность различной степени тяжести и этиологии. Новым стало то, что эти же положения ФГОС стали  и  требованиями  к формированию развивающей предметно-пространственной среды ДОУ. </w:t>
      </w:r>
    </w:p>
    <w:p w14:paraId="539403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Педагогический коллектив нашей группы  разработал  примерный  проект по совершенствованию  РППС. </w:t>
      </w:r>
    </w:p>
    <w:p w14:paraId="32E4402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 проекта: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«Совершенствование развивающей предметно-пространственной среды в группе «Ромашка» компенсирующей направленности, в условиях реализации ФГОС дошкольного образования».</w:t>
      </w:r>
    </w:p>
    <w:p w14:paraId="5958A8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Тип проекта: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практико – ориентированный.</w:t>
      </w:r>
    </w:p>
    <w:p w14:paraId="3B09A69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Вид 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долгосрочный.</w:t>
      </w:r>
    </w:p>
    <w:p w14:paraId="7FFD855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администрация ДОУ, педагоги группы, специалисты ДОУ, родители  воспитанников группы, дошкольники, посещающие группу «Ромашка» МДОУ «Детский сад № 209».</w:t>
      </w:r>
    </w:p>
    <w:p w14:paraId="3B20128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Цель  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 совершенствование  модели развивающей предметно-пространственной среды, с целью создания благоприятных условий для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эффективного развития личности ребенка, формирования мотивации к познавательной деятельности, для сохранения и укрепления его физического, психического и социального здоровья.</w:t>
      </w:r>
    </w:p>
    <w:p w14:paraId="4DE59A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Работу по реализации проекта мы начали с того, что  проанализировали содержание РППС на сегодняшний день и разработали алгоритм её преобразования:</w:t>
      </w:r>
    </w:p>
    <w:p w14:paraId="1F1E95D7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5"/>
          <w:b w:val="0"/>
          <w:color w:val="402000"/>
          <w:sz w:val="28"/>
          <w:szCs w:val="28"/>
        </w:rPr>
      </w:pPr>
      <w:r>
        <w:rPr>
          <w:sz w:val="28"/>
          <w:szCs w:val="28"/>
        </w:rPr>
        <w:t>Шаг 1. Изучить нормативные требования</w:t>
      </w:r>
      <w:r>
        <w:rPr>
          <w:b/>
          <w:sz w:val="28"/>
          <w:szCs w:val="28"/>
        </w:rPr>
        <w:t xml:space="preserve"> </w:t>
      </w:r>
      <w:r>
        <w:rPr>
          <w:rStyle w:val="5"/>
          <w:b w:val="0"/>
          <w:color w:val="402000"/>
          <w:sz w:val="28"/>
          <w:szCs w:val="28"/>
        </w:rPr>
        <w:t>по организации развивающей</w:t>
      </w:r>
      <w:r>
        <w:rPr>
          <w:rStyle w:val="9"/>
          <w:b/>
          <w:bCs/>
          <w:color w:val="402000"/>
          <w:sz w:val="28"/>
          <w:szCs w:val="28"/>
        </w:rPr>
        <w:t> </w:t>
      </w:r>
      <w:r>
        <w:rPr>
          <w:b/>
          <w:bCs/>
          <w:color w:val="402000"/>
          <w:sz w:val="28"/>
          <w:szCs w:val="28"/>
        </w:rPr>
        <w:br w:type="textWrapping"/>
      </w:r>
      <w:r>
        <w:rPr>
          <w:rStyle w:val="5"/>
          <w:b w:val="0"/>
          <w:color w:val="402000"/>
          <w:sz w:val="28"/>
          <w:szCs w:val="28"/>
        </w:rPr>
        <w:t>предметно-пространственной среды;</w:t>
      </w:r>
    </w:p>
    <w:p w14:paraId="730888E4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5"/>
          <w:b w:val="0"/>
          <w:color w:val="402000"/>
          <w:sz w:val="28"/>
          <w:szCs w:val="28"/>
        </w:rPr>
        <w:t xml:space="preserve">Шаг 2. </w:t>
      </w:r>
      <w:r>
        <w:rPr>
          <w:sz w:val="28"/>
          <w:szCs w:val="28"/>
        </w:rPr>
        <w:t>Провести оценку  и анализ РППС группового помещения;</w:t>
      </w:r>
    </w:p>
    <w:p w14:paraId="5A27F609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Шаг 3. Составить план - схему, определив пространственное размещение оборудования в группе, опираясь на принцип нежёсткого зонирования. Предусмотреть способы выделения игровых зон.</w:t>
      </w:r>
    </w:p>
    <w:p w14:paraId="4106BD5E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Шаг 4. Разместить мебель и крупное оборудование согласно плану-схеме, наполнить игровыми материалами.</w:t>
      </w:r>
    </w:p>
    <w:p w14:paraId="6ADF77E5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Шаг 5. Продумать возможность  внесения изменений РППС, с учётом психофизиологических особенностей воспитанников, образовательной программы, положительной динамики развития детей, приобретения новых средств обучения, воспитания и развития.</w:t>
      </w:r>
    </w:p>
    <w:p w14:paraId="6BAD4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максимально эффективной реализации проекта и его образовательного потенциала в рамках требований ФГОС, мы разделили  предметное содержание группы на функциональные группы, нацеленные на решение различных воспитательно - образовательных задач. Учитывая принцип интегративности, образовательных областей мы получили результат, представленный в таблице 1.  </w:t>
      </w:r>
    </w:p>
    <w:p w14:paraId="62E7D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Анализ имеющейся материальной и предметной базы группы показал, что  развивающаяся предметно-пространственная среда отвечает основным требованиям ФГОС, но требует не большого преобразования. Также  мы выявили основную проблему организации РППС при работе с дошкольниками, имеющими нарушение интеллекта. Часто думая о безопасности воспитанников педагоги пренебрегают таким принципом, как доступность РППС.  </w:t>
      </w:r>
      <w:r>
        <w:rPr>
          <w:sz w:val="28"/>
          <w:szCs w:val="28"/>
        </w:rPr>
        <w:t xml:space="preserve">       </w:t>
      </w:r>
    </w:p>
    <w:p w14:paraId="66F54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7"/>
        <w:tblW w:w="52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999"/>
        <w:gridCol w:w="1981"/>
        <w:gridCol w:w="2131"/>
        <w:gridCol w:w="1944"/>
      </w:tblGrid>
      <w:tr w14:paraId="4915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pct"/>
          </w:tcPr>
          <w:p w14:paraId="721DCF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973" w:type="pct"/>
          </w:tcPr>
          <w:p w14:paraId="09B023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64" w:type="pct"/>
          </w:tcPr>
          <w:p w14:paraId="03E25B7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037" w:type="pct"/>
          </w:tcPr>
          <w:p w14:paraId="75CBE0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946" w:type="pct"/>
          </w:tcPr>
          <w:p w14:paraId="0B8EE9A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14:paraId="0EBD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pct"/>
            <w:vMerge w:val="restart"/>
          </w:tcPr>
          <w:p w14:paraId="06955A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 детей с целью освоения различных </w:t>
            </w:r>
          </w:p>
          <w:p w14:paraId="657F60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ролей</w:t>
            </w:r>
          </w:p>
        </w:tc>
        <w:tc>
          <w:tcPr>
            <w:tcW w:w="973" w:type="pct"/>
            <w:vMerge w:val="restart"/>
          </w:tcPr>
          <w:p w14:paraId="3A1385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</w:t>
            </w:r>
          </w:p>
          <w:p w14:paraId="372C20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</w:p>
        </w:tc>
        <w:tc>
          <w:tcPr>
            <w:tcW w:w="964" w:type="pct"/>
          </w:tcPr>
          <w:p w14:paraId="00D2A4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речевого дыхания </w:t>
            </w:r>
          </w:p>
        </w:tc>
        <w:tc>
          <w:tcPr>
            <w:tcW w:w="1037" w:type="pct"/>
            <w:vMerge w:val="restart"/>
          </w:tcPr>
          <w:p w14:paraId="030705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</w:t>
            </w:r>
          </w:p>
          <w:p w14:paraId="487108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восприятия мира музыки</w:t>
            </w:r>
          </w:p>
        </w:tc>
        <w:tc>
          <w:tcPr>
            <w:tcW w:w="946" w:type="pct"/>
            <w:vMerge w:val="restart"/>
          </w:tcPr>
          <w:p w14:paraId="549B57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дошкольниками опыта </w:t>
            </w:r>
          </w:p>
          <w:p w14:paraId="0357B9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двигательной </w:t>
            </w:r>
          </w:p>
          <w:p w14:paraId="2CA465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14:paraId="34B9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pct"/>
            <w:vMerge w:val="continue"/>
          </w:tcPr>
          <w:p w14:paraId="3C050B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vMerge w:val="continue"/>
          </w:tcPr>
          <w:p w14:paraId="2B84AF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</w:tcPr>
          <w:p w14:paraId="2548DD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словаря</w:t>
            </w:r>
          </w:p>
        </w:tc>
        <w:tc>
          <w:tcPr>
            <w:tcW w:w="1037" w:type="pct"/>
            <w:vMerge w:val="continue"/>
          </w:tcPr>
          <w:p w14:paraId="268BAB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vMerge w:val="continue"/>
          </w:tcPr>
          <w:p w14:paraId="617CBE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60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pct"/>
            <w:vMerge w:val="restart"/>
          </w:tcPr>
          <w:p w14:paraId="19009B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основ безопасного поведения в быту, социуме, природе</w:t>
            </w:r>
          </w:p>
        </w:tc>
        <w:tc>
          <w:tcPr>
            <w:tcW w:w="973" w:type="pct"/>
          </w:tcPr>
          <w:p w14:paraId="0096C9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социальным миром</w:t>
            </w:r>
          </w:p>
        </w:tc>
        <w:tc>
          <w:tcPr>
            <w:tcW w:w="964" w:type="pct"/>
          </w:tcPr>
          <w:p w14:paraId="159248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037" w:type="pct"/>
            <w:vMerge w:val="continue"/>
          </w:tcPr>
          <w:p w14:paraId="566139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vMerge w:val="restart"/>
          </w:tcPr>
          <w:p w14:paraId="7F610A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</w:t>
            </w:r>
          </w:p>
        </w:tc>
      </w:tr>
      <w:tr w14:paraId="4C6C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pct"/>
            <w:vMerge w:val="continue"/>
          </w:tcPr>
          <w:p w14:paraId="42E85B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14:paraId="5E4CA1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сенсорных эталонов</w:t>
            </w:r>
          </w:p>
        </w:tc>
        <w:tc>
          <w:tcPr>
            <w:tcW w:w="964" w:type="pct"/>
          </w:tcPr>
          <w:p w14:paraId="2C63A2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артикуляционного аппарата</w:t>
            </w:r>
          </w:p>
        </w:tc>
        <w:tc>
          <w:tcPr>
            <w:tcW w:w="1037" w:type="pct"/>
            <w:vMerge w:val="restart"/>
          </w:tcPr>
          <w:p w14:paraId="7222FA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</w:t>
            </w:r>
          </w:p>
          <w:p w14:paraId="5A8798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восприятия искусства театра, народного творчества </w:t>
            </w:r>
          </w:p>
        </w:tc>
        <w:tc>
          <w:tcPr>
            <w:tcW w:w="946" w:type="pct"/>
            <w:vMerge w:val="continue"/>
          </w:tcPr>
          <w:p w14:paraId="1D9C46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16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pct"/>
          </w:tcPr>
          <w:p w14:paraId="44A617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14:paraId="684644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</w:t>
            </w:r>
          </w:p>
        </w:tc>
        <w:tc>
          <w:tcPr>
            <w:tcW w:w="973" w:type="pct"/>
            <w:vMerge w:val="restart"/>
          </w:tcPr>
          <w:p w14:paraId="14F330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математичес-ких представлений</w:t>
            </w:r>
          </w:p>
        </w:tc>
        <w:tc>
          <w:tcPr>
            <w:tcW w:w="964" w:type="pct"/>
          </w:tcPr>
          <w:p w14:paraId="6316CA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</w:t>
            </w:r>
          </w:p>
        </w:tc>
        <w:tc>
          <w:tcPr>
            <w:tcW w:w="1037" w:type="pct"/>
            <w:vMerge w:val="continue"/>
          </w:tcPr>
          <w:p w14:paraId="7129E8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vMerge w:val="restart"/>
          </w:tcPr>
          <w:p w14:paraId="2D1918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ценностей</w:t>
            </w:r>
          </w:p>
          <w:p w14:paraId="06352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</w:t>
            </w:r>
          </w:p>
        </w:tc>
      </w:tr>
      <w:tr w14:paraId="042B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pct"/>
          </w:tcPr>
          <w:p w14:paraId="4DD803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973" w:type="pct"/>
            <w:vMerge w:val="continue"/>
          </w:tcPr>
          <w:p w14:paraId="212EDB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</w:tcPr>
          <w:p w14:paraId="1B487D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и </w:t>
            </w:r>
          </w:p>
          <w:p w14:paraId="501C3F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интереса к художествен-ному слову</w:t>
            </w:r>
          </w:p>
        </w:tc>
        <w:tc>
          <w:tcPr>
            <w:tcW w:w="1037" w:type="pct"/>
          </w:tcPr>
          <w:p w14:paraId="44E79C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восприятия народных промыслов и  изобразитель-ная</w:t>
            </w:r>
          </w:p>
          <w:p w14:paraId="06D4E7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46" w:type="pct"/>
            <w:vMerge w:val="continue"/>
          </w:tcPr>
          <w:p w14:paraId="351A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4AB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Планируя деятельность  по преобразованию  предметной  среды, мы действовали по принципу поэтапности. Основные мероприятия по совершенствованию РППС мы разбили по годам обучения, с определением приоритетной образовательной области.  Структура планирования была определена в виде таблицы (таблица 2).</w:t>
      </w:r>
    </w:p>
    <w:p w14:paraId="04059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3"/>
        <w:tblW w:w="510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701"/>
        <w:gridCol w:w="1838"/>
        <w:gridCol w:w="1415"/>
        <w:gridCol w:w="1695"/>
        <w:gridCol w:w="1429"/>
        <w:gridCol w:w="1276"/>
      </w:tblGrid>
      <w:tr w14:paraId="0BCC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5AD4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F2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Образовате-льная область 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4B86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Мероприя-тия по организации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CE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реализа-ции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2A2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Планируе-мый результат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E43C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Реальный результат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15C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Исполь-зование РППС детьми </w:t>
            </w:r>
          </w:p>
        </w:tc>
      </w:tr>
      <w:tr w14:paraId="20BA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8EF97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F4FC5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A2C6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4F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72BC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D792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F006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22E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680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Обозначенные разделы таблицы позволяют не только определить направление деятельности педагогов по совершенствованию РППС, но и отследить эффективность использования  детьми.  </w:t>
      </w:r>
    </w:p>
    <w:p w14:paraId="5A6B05BE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Успешность влияния развивающей среды на ребёнка обусловлена его активностью в этой среде. Именно поэтому РППС должна быть безопасной, насыщенной, доступной. Вся организация педагогического процесса предполагает свободу передвижения ребёнка. Мы решили в групповом помещении  выделить следующие зоны для разного вида активности:</w:t>
      </w:r>
    </w:p>
    <w:p w14:paraId="52D8C63C">
      <w:pPr>
        <w:pStyle w:val="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рабочая зона, которая является одновременно зоной приема пищи и настольных игр; (частично представлена в кабинете учителя – дефектолога);</w:t>
      </w:r>
    </w:p>
    <w:p w14:paraId="5F4D8C0E">
      <w:pPr>
        <w:pStyle w:val="8"/>
        <w:numPr>
          <w:ilvl w:val="0"/>
          <w:numId w:val="2"/>
        </w:numPr>
        <w:shd w:val="clear" w:color="auto" w:fill="FFFFFF"/>
        <w:spacing w:before="225"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активная зона для проведения подвижных, хороводных и других коллективных игр (группа зона ковра);</w:t>
      </w:r>
    </w:p>
    <w:p w14:paraId="3C9B326F">
      <w:pPr>
        <w:pStyle w:val="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спокойная зона для уединения, релаксации и снятия эмоционального напряжения. (Уголок психологической разгрузки в спальне и кабинете учителя – дефектолога).</w:t>
      </w:r>
    </w:p>
    <w:p w14:paraId="53EB0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Создавая развивающую среду необходимо помнить, что среда должна выполнять стимулирующую, образовательную, развивающую, воспитывающую, организованную, коммуникативную функции. Но самое главное - она должна работать на развитие самостоятельности и самодеятельности ребенка.   </w:t>
      </w:r>
    </w:p>
    <w:p w14:paraId="1B0C6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4270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ресурсы.</w:t>
      </w:r>
    </w:p>
    <w:p w14:paraId="212BB51E">
      <w:pPr>
        <w:pStyle w:val="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Волосовец Т.В. Разработка спецификаций развивающей  предметно-пространственной среды дошкольной образовательной организации в соответствии с ФГОС дошкольного образования [электронный ресурс]//. –http://goo.gl/VhpiUr</w:t>
      </w:r>
    </w:p>
    <w:p w14:paraId="23F93B01">
      <w:pPr>
        <w:pStyle w:val="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Епачинцева Н. Д. Организация развивающей среды в ДОУ: автореф.дисс….канд.пед.наук/Н. Д. Епачинцева.-Белгород:БГУ,2001</w:t>
      </w:r>
    </w:p>
    <w:p w14:paraId="7460F697">
      <w:pPr>
        <w:pStyle w:val="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Кларина Л. М.Общие требования к проектированию моделей образовательной среды, способствующей познавательному развитию дошкольников/Л. М. Кларина.-СПб.,1999.-144с.-С.9–18.</w:t>
      </w:r>
    </w:p>
    <w:p w14:paraId="5BEC4C2F">
      <w:pPr>
        <w:pStyle w:val="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Петровский В. А.Построение развивающей среды в дошкольном учреждении/В. А. Петровский, Л. М. Кларина, Л. А. Смывина, Л. Т. Стрелкова. -М.: Новая школа, 1993г.</w:t>
      </w:r>
    </w:p>
    <w:p w14:paraId="0512C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0962AAA3">
      <w:pPr>
        <w:rPr>
          <w:rFonts w:ascii="Times New Roman" w:hAnsi="Times New Roman" w:cs="Times New Roman"/>
          <w:sz w:val="28"/>
          <w:szCs w:val="28"/>
        </w:rPr>
      </w:pPr>
    </w:p>
    <w:p w14:paraId="3BF55F2E">
      <w:pPr>
        <w:rPr>
          <w:rFonts w:ascii="Times New Roman" w:hAnsi="Times New Roman" w:cs="Times New Roman"/>
          <w:sz w:val="28"/>
          <w:szCs w:val="28"/>
        </w:rPr>
      </w:pPr>
    </w:p>
    <w:p w14:paraId="4F026241">
      <w:pPr>
        <w:rPr>
          <w:rFonts w:ascii="Times New Roman" w:hAnsi="Times New Roman" w:cs="Times New Roman"/>
          <w:sz w:val="28"/>
          <w:szCs w:val="28"/>
        </w:rPr>
      </w:pPr>
    </w:p>
    <w:p w14:paraId="2B1B65A7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B5BF5"/>
    <w:multiLevelType w:val="multilevel"/>
    <w:tmpl w:val="3A1B5BF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2AD7531"/>
    <w:multiLevelType w:val="multilevel"/>
    <w:tmpl w:val="52AD753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color w:val="00000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74B4F"/>
    <w:multiLevelType w:val="multilevel"/>
    <w:tmpl w:val="7DA74B4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70"/>
    <w:rsid w:val="000245E8"/>
    <w:rsid w:val="00025971"/>
    <w:rsid w:val="00037F4E"/>
    <w:rsid w:val="00046CC8"/>
    <w:rsid w:val="00075F65"/>
    <w:rsid w:val="000B55DB"/>
    <w:rsid w:val="000E00BF"/>
    <w:rsid w:val="000E5FF0"/>
    <w:rsid w:val="000F31B0"/>
    <w:rsid w:val="00102D99"/>
    <w:rsid w:val="00147818"/>
    <w:rsid w:val="00177119"/>
    <w:rsid w:val="00190DAC"/>
    <w:rsid w:val="001B25DB"/>
    <w:rsid w:val="001C0625"/>
    <w:rsid w:val="001D0A44"/>
    <w:rsid w:val="001F2166"/>
    <w:rsid w:val="00256EC1"/>
    <w:rsid w:val="002614B2"/>
    <w:rsid w:val="002B2EA4"/>
    <w:rsid w:val="002B65BB"/>
    <w:rsid w:val="003016C7"/>
    <w:rsid w:val="00305A9B"/>
    <w:rsid w:val="003662CC"/>
    <w:rsid w:val="00377286"/>
    <w:rsid w:val="003A6864"/>
    <w:rsid w:val="003B1A2F"/>
    <w:rsid w:val="00410554"/>
    <w:rsid w:val="00486B51"/>
    <w:rsid w:val="004E6DB6"/>
    <w:rsid w:val="00564BC5"/>
    <w:rsid w:val="005A4520"/>
    <w:rsid w:val="005D3A36"/>
    <w:rsid w:val="005F1ADB"/>
    <w:rsid w:val="00630F8F"/>
    <w:rsid w:val="00635E13"/>
    <w:rsid w:val="00653F67"/>
    <w:rsid w:val="006708E0"/>
    <w:rsid w:val="007176A2"/>
    <w:rsid w:val="007730FD"/>
    <w:rsid w:val="0080494D"/>
    <w:rsid w:val="00880270"/>
    <w:rsid w:val="00884CB2"/>
    <w:rsid w:val="008A6E79"/>
    <w:rsid w:val="008C5D11"/>
    <w:rsid w:val="009318D8"/>
    <w:rsid w:val="009401FB"/>
    <w:rsid w:val="00952B20"/>
    <w:rsid w:val="009D08D8"/>
    <w:rsid w:val="009D7658"/>
    <w:rsid w:val="00A722C4"/>
    <w:rsid w:val="00A87ECA"/>
    <w:rsid w:val="00AA17CF"/>
    <w:rsid w:val="00AF2164"/>
    <w:rsid w:val="00B56184"/>
    <w:rsid w:val="00B94E91"/>
    <w:rsid w:val="00BB3892"/>
    <w:rsid w:val="00BC3293"/>
    <w:rsid w:val="00BD0F8D"/>
    <w:rsid w:val="00C51DB0"/>
    <w:rsid w:val="00C94F7C"/>
    <w:rsid w:val="00CA778D"/>
    <w:rsid w:val="00CF587E"/>
    <w:rsid w:val="00CF62D0"/>
    <w:rsid w:val="00D15775"/>
    <w:rsid w:val="00D163CE"/>
    <w:rsid w:val="00D26557"/>
    <w:rsid w:val="00D40B99"/>
    <w:rsid w:val="00D73353"/>
    <w:rsid w:val="00D73B0B"/>
    <w:rsid w:val="00D920F6"/>
    <w:rsid w:val="00DB063D"/>
    <w:rsid w:val="00DC4971"/>
    <w:rsid w:val="00DF1FA8"/>
    <w:rsid w:val="00E17A4F"/>
    <w:rsid w:val="00E85E8F"/>
    <w:rsid w:val="00EA7AF1"/>
    <w:rsid w:val="00EB1A6B"/>
    <w:rsid w:val="00ED4BC0"/>
    <w:rsid w:val="00F27F11"/>
    <w:rsid w:val="00FB01AA"/>
    <w:rsid w:val="54A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apple-converted-space"/>
    <w:basedOn w:val="2"/>
    <w:qFormat/>
    <w:uiPriority w:val="0"/>
  </w:style>
  <w:style w:type="paragraph" w:customStyle="1" w:styleId="10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qFormat/>
    <w:uiPriority w:val="0"/>
  </w:style>
  <w:style w:type="character" w:customStyle="1" w:styleId="12">
    <w:name w:val="c11"/>
    <w:basedOn w:val="2"/>
    <w:qFormat/>
    <w:uiPriority w:val="0"/>
  </w:style>
  <w:style w:type="paragraph" w:customStyle="1" w:styleId="13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A3C5-AED5-4E84-9BEF-EC2D8FF00C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5</Pages>
  <Words>1027</Words>
  <Characters>5856</Characters>
  <Lines>48</Lines>
  <Paragraphs>13</Paragraphs>
  <TotalTime>1</TotalTime>
  <ScaleCrop>false</ScaleCrop>
  <LinksUpToDate>false</LinksUpToDate>
  <CharactersWithSpaces>6870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2016-02-29T10:07:00Z</dcterms:created>
  <dc:creator>Елена Ромашкина</dc:creator>
  <cp:lastModifiedBy>DS209</cp:lastModifiedBy>
  <dcterms:modified xsi:type="dcterms:W3CDTF">2025-07-03T05:07:50Z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C3FB98747B6241B9A3791DA0F31306E6_13</vt:lpwstr>
  </property>
</Properties>
</file>